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979" w:rsidRDefault="00C92979" w:rsidP="001E3BF5">
      <w:pPr>
        <w:keepNext/>
        <w:keepLines/>
        <w:spacing w:after="0" w:line="240" w:lineRule="auto"/>
        <w:jc w:val="center"/>
        <w:outlineLvl w:val="4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F1040F" w:rsidRDefault="00F1040F" w:rsidP="00524840">
      <w:pPr>
        <w:keepNext/>
        <w:keepLines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F1040F" w:rsidRDefault="00F1040F" w:rsidP="00524840">
      <w:pPr>
        <w:keepNext/>
        <w:keepLines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F1040F" w:rsidRDefault="001E3BF5" w:rsidP="00524840">
      <w:pPr>
        <w:keepNext/>
        <w:keepLines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aps/>
          <w:noProof/>
          <w:sz w:val="24"/>
          <w:szCs w:val="24"/>
          <w:lang w:eastAsia="ru-RU"/>
        </w:rPr>
        <w:drawing>
          <wp:inline distT="0" distB="0" distL="0" distR="0">
            <wp:extent cx="5943600" cy="8172450"/>
            <wp:effectExtent l="19050" t="0" r="0" b="0"/>
            <wp:docPr id="2" name="Рисунок 1" descr="C:\Users\Венера\Desktop\астроном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астроном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AF" w:rsidRPr="001E3BF5" w:rsidRDefault="008F18AF" w:rsidP="001E3BF5">
      <w:pPr>
        <w:keepNext/>
        <w:keepLines/>
        <w:spacing w:after="0" w:line="240" w:lineRule="auto"/>
        <w:ind w:firstLine="709"/>
        <w:outlineLvl w:val="4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sectPr w:rsidR="008F18AF" w:rsidRPr="001E3BF5">
          <w:pgSz w:w="11900" w:h="16838"/>
          <w:pgMar w:top="1103" w:right="840" w:bottom="1440" w:left="1700" w:header="720" w:footer="720" w:gutter="0"/>
          <w:cols w:space="720" w:equalWidth="0">
            <w:col w:w="9360"/>
          </w:cols>
          <w:noEndnote/>
        </w:sectPr>
      </w:pPr>
      <w:bookmarkStart w:id="0" w:name="_GoBack"/>
      <w:bookmarkEnd w:id="0"/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040" w:right="180" w:hanging="3163"/>
        <w:jc w:val="both"/>
        <w:rPr>
          <w:rFonts w:ascii="Times New Roman" w:hAnsi="Times New Roman"/>
          <w:sz w:val="24"/>
          <w:szCs w:val="24"/>
        </w:rPr>
      </w:pPr>
      <w:bookmarkStart w:id="1" w:name="page3"/>
      <w:bookmarkEnd w:id="1"/>
      <w:r w:rsidRPr="00524840">
        <w:rPr>
          <w:rFonts w:ascii="Times New Roman" w:hAnsi="Times New Roman"/>
          <w:b/>
          <w:bCs/>
          <w:sz w:val="24"/>
          <w:szCs w:val="24"/>
        </w:rPr>
        <w:lastRenderedPageBreak/>
        <w:t>Обязательный минимум содержания основных образовательных программ</w:t>
      </w: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24840">
        <w:rPr>
          <w:rFonts w:ascii="Times New Roman" w:hAnsi="Times New Roman"/>
          <w:b/>
          <w:sz w:val="24"/>
          <w:szCs w:val="24"/>
        </w:rPr>
        <w:t xml:space="preserve">Предмет астрономии </w:t>
      </w: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</w: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Основы практической астрономии НЕБЕСНАЯ СФЕРА. ОСОБЫЕ ТОЧКИ НЕБЕСНОЙ СФЕРЫ.</w:t>
      </w: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</w: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 xml:space="preserve">Законы движения небесных тел </w:t>
      </w: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</w: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 xml:space="preserve">Солнечная система </w:t>
      </w: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Происхождение Солнечной системы. Система Земля–Луна. Планеты земной группы. Планеты-гиганты. Спутники и кольца планет. Малые тела солнечной системы. АСТЕРОИДНАЯ ОПАСНОСТЬ.</w:t>
      </w: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Методы астрономических исследований</w:t>
      </w: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 – БОЛЬЦМАНА.</w:t>
      </w: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 xml:space="preserve">Звезды </w:t>
      </w: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Внесолнечные планеты. ПРОБЛЕМА СУЩЕТВОВАНИЯ ЖИЗНИ ВО ВСЕЛЕННОЙ. Внутреннее строение и источники энергии звезд. Происхождение химических элементов. ПЕРЕМЕННЫЕ И ВСПЫХИВАЮЩИЕ ЗВЕЗДЫ. КОРИЧНЕВЫЕ КАРЛИКИ. Эволюция звезд, ее этапы и конечные стадии.</w:t>
      </w: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>Строение Солнца, солнечной атмосферы. Проявление солнечной активности: пятна, вспышки, протуберанцы. Периодичность солнечной активности. РОЛЬ МАГНИТНЫХ ПОЛЕЙ НА СОЛНЦЕ. Солнечно-земные связи.</w:t>
      </w:r>
    </w:p>
    <w:p w:rsidR="008F18AF" w:rsidRPr="00524840" w:rsidRDefault="008F18AF" w:rsidP="0052484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 xml:space="preserve">Наша Галактика–Млечный путь </w:t>
      </w:r>
    </w:p>
    <w:p w:rsidR="008F18AF" w:rsidRPr="00524840" w:rsidRDefault="008F18AF" w:rsidP="0052484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hanging="708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 xml:space="preserve">Состав и структура Галактики. ЗВЕЗДНЫЕ СКОПЛЕНИЯ. Межзвездный газ и пыль.Вращение Галактики. ТЕМНАЯ МАТЕРИЯ. </w:t>
      </w:r>
    </w:p>
    <w:p w:rsidR="008F18AF" w:rsidRDefault="008F18AF" w:rsidP="0047377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hanging="708"/>
        <w:jc w:val="both"/>
        <w:rPr>
          <w:rFonts w:ascii="Times New Roman" w:hAnsi="Times New Roman"/>
          <w:sz w:val="24"/>
          <w:szCs w:val="24"/>
        </w:rPr>
      </w:pPr>
      <w:r w:rsidRPr="00524840">
        <w:rPr>
          <w:rFonts w:ascii="Times New Roman" w:hAnsi="Times New Roman"/>
          <w:sz w:val="24"/>
          <w:szCs w:val="24"/>
        </w:rPr>
        <w:t xml:space="preserve">             Галактики. Строение и эволюция Вселенной Открытие других галактик. Многообразие галактик и их основные характеристики. Сверхмассивные черные </w:t>
      </w:r>
      <w:r w:rsidRPr="00524840">
        <w:rPr>
          <w:rFonts w:ascii="Times New Roman" w:hAnsi="Times New Roman"/>
          <w:sz w:val="24"/>
          <w:szCs w:val="24"/>
        </w:rPr>
        <w:lastRenderedPageBreak/>
        <w:t>дыры и активность галактик. Представление о космологии. Красное смещение. Закон Хаббла. ЭВОЛЮЦИЯ ВСЕЛЕННОЙ. Большой взрыв. Реликтовое излучение.ТЕМНАЯЭНЕРГИЯ.</w:t>
      </w:r>
    </w:p>
    <w:p w:rsidR="00473772" w:rsidRDefault="00473772" w:rsidP="0047377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3772" w:rsidRPr="00473772" w:rsidRDefault="00473772" w:rsidP="00473772">
      <w:pPr>
        <w:widowControl w:val="0"/>
        <w:autoSpaceDE w:val="0"/>
        <w:autoSpaceDN w:val="0"/>
        <w:adjustRightInd w:val="0"/>
        <w:spacing w:after="0" w:line="240" w:lineRule="auto"/>
        <w:ind w:left="2040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b/>
          <w:bCs/>
          <w:sz w:val="24"/>
          <w:szCs w:val="24"/>
        </w:rPr>
        <w:t>Требования к уровню подготовки выпускников</w:t>
      </w:r>
    </w:p>
    <w:p w:rsidR="00473772" w:rsidRPr="00473772" w:rsidRDefault="00473772" w:rsidP="004737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>Знать/понимать:</w:t>
      </w:r>
    </w:p>
    <w:p w:rsidR="00473772" w:rsidRPr="00473772" w:rsidRDefault="00473772" w:rsidP="00473772">
      <w:pPr>
        <w:widowControl w:val="0"/>
        <w:numPr>
          <w:ilvl w:val="0"/>
          <w:numId w:val="4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40" w:lineRule="auto"/>
        <w:ind w:left="360" w:hanging="358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смысл понятий: геоцентрическая и гелиоцентрическая система, видимая звездная величина, созвездие, противостояние и соединение планет, комета, астероид, метеор, метеорит, метеорит, планета, спутник, звезда, Солнечная система, Галактика, Вселенная, всемирное и поясное время, </w:t>
      </w:r>
      <w:proofErr w:type="spellStart"/>
      <w:r w:rsidRPr="00473772">
        <w:rPr>
          <w:rFonts w:ascii="Times New Roman" w:hAnsi="Times New Roman"/>
          <w:sz w:val="24"/>
          <w:szCs w:val="24"/>
        </w:rPr>
        <w:t>внесолнечная</w:t>
      </w:r>
      <w:proofErr w:type="spellEnd"/>
      <w:r w:rsidRPr="00473772">
        <w:rPr>
          <w:rFonts w:ascii="Times New Roman" w:hAnsi="Times New Roman"/>
          <w:sz w:val="24"/>
          <w:szCs w:val="24"/>
        </w:rPr>
        <w:t xml:space="preserve"> планета (</w:t>
      </w:r>
      <w:proofErr w:type="spellStart"/>
      <w:r w:rsidRPr="00473772">
        <w:rPr>
          <w:rFonts w:ascii="Times New Roman" w:hAnsi="Times New Roman"/>
          <w:sz w:val="24"/>
          <w:szCs w:val="24"/>
        </w:rPr>
        <w:t>экзопланета</w:t>
      </w:r>
      <w:proofErr w:type="spellEnd"/>
      <w:r w:rsidRPr="00473772">
        <w:rPr>
          <w:rFonts w:ascii="Times New Roman" w:hAnsi="Times New Roman"/>
          <w:sz w:val="24"/>
          <w:szCs w:val="24"/>
        </w:rPr>
        <w:t xml:space="preserve">) спектральная классификация звезд, параллакс, реликтовое излучение, Большой взрыв, черная дыра; </w:t>
      </w:r>
    </w:p>
    <w:p w:rsidR="00473772" w:rsidRPr="00473772" w:rsidRDefault="00473772" w:rsidP="00473772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 w:hanging="359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смысл физических величин: парсек, световой год, астрономическая единица, звездная величина; </w:t>
      </w:r>
    </w:p>
    <w:p w:rsidR="00473772" w:rsidRPr="00473772" w:rsidRDefault="00473772" w:rsidP="00473772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 w:hanging="359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смысл физического закона Хаббла; </w:t>
      </w:r>
    </w:p>
    <w:p w:rsidR="00473772" w:rsidRPr="00473772" w:rsidRDefault="00473772" w:rsidP="00473772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 w:hanging="359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основные этапы освоения космического пространства; </w:t>
      </w:r>
    </w:p>
    <w:p w:rsidR="00473772" w:rsidRPr="00473772" w:rsidRDefault="00473772" w:rsidP="00473772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 w:hanging="359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гипотезы происхождения Солнечной системы; </w:t>
      </w:r>
    </w:p>
    <w:p w:rsidR="00473772" w:rsidRPr="00473772" w:rsidRDefault="00473772" w:rsidP="00473772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основные характеристики и строение Солнца, солнечной атмосферы; </w:t>
      </w:r>
    </w:p>
    <w:p w:rsidR="00473772" w:rsidRPr="00473772" w:rsidRDefault="00473772" w:rsidP="00473772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 w:right="20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размеры Галактики, положение и период обращения Солнца относительно центра Галактики; </w:t>
      </w:r>
    </w:p>
    <w:p w:rsidR="00473772" w:rsidRPr="00473772" w:rsidRDefault="00473772" w:rsidP="004737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>Уметь:</w:t>
      </w:r>
    </w:p>
    <w:p w:rsidR="00473772" w:rsidRPr="00473772" w:rsidRDefault="00473772" w:rsidP="004737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3772" w:rsidRPr="00473772" w:rsidRDefault="00473772" w:rsidP="00473772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приводить примеры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 </w:t>
      </w:r>
    </w:p>
    <w:p w:rsidR="00473772" w:rsidRPr="00473772" w:rsidRDefault="00473772" w:rsidP="004737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3772" w:rsidRPr="00473772" w:rsidRDefault="00473772" w:rsidP="00473772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>описывать и объяснять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«цвет-светимость», физические причины, определяющие равновесия звезд, источник энергии звезд и происхождение химических элементов, красное смещение с помощью эффекта Доплера;</w:t>
      </w:r>
    </w:p>
    <w:p w:rsidR="00473772" w:rsidRPr="00473772" w:rsidRDefault="00473772" w:rsidP="00473772">
      <w:pPr>
        <w:widowControl w:val="0"/>
        <w:numPr>
          <w:ilvl w:val="0"/>
          <w:numId w:val="6"/>
        </w:numPr>
        <w:tabs>
          <w:tab w:val="clear" w:pos="720"/>
          <w:tab w:val="num" w:pos="359"/>
        </w:tabs>
        <w:overflowPunct w:val="0"/>
        <w:autoSpaceDE w:val="0"/>
        <w:autoSpaceDN w:val="0"/>
        <w:adjustRightInd w:val="0"/>
        <w:spacing w:after="0" w:line="240" w:lineRule="auto"/>
        <w:ind w:left="359" w:hanging="358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 </w:t>
      </w:r>
    </w:p>
    <w:p w:rsidR="00473772" w:rsidRPr="00473772" w:rsidRDefault="00473772" w:rsidP="00473772">
      <w:pPr>
        <w:widowControl w:val="0"/>
        <w:numPr>
          <w:ilvl w:val="0"/>
          <w:numId w:val="6"/>
        </w:numPr>
        <w:tabs>
          <w:tab w:val="clear" w:pos="720"/>
          <w:tab w:val="num" w:pos="359"/>
        </w:tabs>
        <w:overflowPunct w:val="0"/>
        <w:autoSpaceDE w:val="0"/>
        <w:autoSpaceDN w:val="0"/>
        <w:adjustRightInd w:val="0"/>
        <w:spacing w:after="0" w:line="240" w:lineRule="auto"/>
        <w:ind w:left="359" w:hanging="358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находить на небе основные созвездия Северного полушария, в том числе Большую Медведицу, Малую Медведицу, Волопас, Лебедь, Кассиопею, Орион; самые яркие звезды, в том числе Полярную звезда, Арктур, Вегу, Капеллу, Сириус, Бетельгейзе; </w:t>
      </w:r>
    </w:p>
    <w:p w:rsidR="00473772" w:rsidRPr="00473772" w:rsidRDefault="00473772" w:rsidP="00473772">
      <w:pPr>
        <w:widowControl w:val="0"/>
        <w:numPr>
          <w:ilvl w:val="0"/>
          <w:numId w:val="6"/>
        </w:numPr>
        <w:tabs>
          <w:tab w:val="clear" w:pos="720"/>
          <w:tab w:val="num" w:pos="359"/>
        </w:tabs>
        <w:overflowPunct w:val="0"/>
        <w:autoSpaceDE w:val="0"/>
        <w:autoSpaceDN w:val="0"/>
        <w:adjustRightInd w:val="0"/>
        <w:spacing w:after="0" w:line="240" w:lineRule="auto"/>
        <w:ind w:left="359" w:hanging="359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использовать компьютерные приложения для определения положения Солнца, Луны и звезд на любую дату и время сток для данного населённого пункта; </w:t>
      </w:r>
    </w:p>
    <w:p w:rsidR="00473772" w:rsidRPr="00473772" w:rsidRDefault="00473772" w:rsidP="00473772">
      <w:pPr>
        <w:widowControl w:val="0"/>
        <w:numPr>
          <w:ilvl w:val="0"/>
          <w:numId w:val="6"/>
        </w:numPr>
        <w:tabs>
          <w:tab w:val="clear" w:pos="720"/>
          <w:tab w:val="num" w:pos="359"/>
        </w:tabs>
        <w:overflowPunct w:val="0"/>
        <w:autoSpaceDE w:val="0"/>
        <w:autoSpaceDN w:val="0"/>
        <w:adjustRightInd w:val="0"/>
        <w:spacing w:after="0" w:line="240" w:lineRule="auto"/>
        <w:ind w:left="359" w:hanging="359"/>
        <w:jc w:val="both"/>
        <w:rPr>
          <w:rFonts w:ascii="Times New Roman" w:hAnsi="Times New Roman"/>
          <w:sz w:val="24"/>
          <w:szCs w:val="24"/>
        </w:rPr>
      </w:pPr>
      <w:r w:rsidRPr="00473772">
        <w:rPr>
          <w:rFonts w:ascii="Times New Roman" w:hAnsi="Times New Roman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жизни: </w:t>
      </w:r>
    </w:p>
    <w:p w:rsidR="00473772" w:rsidRPr="00473772" w:rsidRDefault="00473772" w:rsidP="00473772">
      <w:pPr>
        <w:widowControl w:val="0"/>
        <w:tabs>
          <w:tab w:val="num" w:pos="142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73772">
        <w:rPr>
          <w:rFonts w:ascii="Times New Roman" w:hAnsi="Times New Roman"/>
          <w:sz w:val="24"/>
          <w:szCs w:val="24"/>
        </w:rPr>
        <w:t xml:space="preserve">для понимания взаимосвязи астрономии и с другими науками, в основе которых лежат знания по астрономии, отделение ее от лженаук; </w:t>
      </w:r>
    </w:p>
    <w:p w:rsidR="00473772" w:rsidRPr="00524840" w:rsidRDefault="00473772" w:rsidP="00522B7D">
      <w:pPr>
        <w:widowControl w:val="0"/>
        <w:tabs>
          <w:tab w:val="num" w:pos="142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73772">
        <w:rPr>
          <w:rFonts w:ascii="Times New Roman" w:hAnsi="Times New Roman"/>
          <w:sz w:val="24"/>
          <w:szCs w:val="24"/>
        </w:rPr>
        <w:t>для оценивания информации, содержащейся в сообщения СМИ, Интернете, научно-популярных</w:t>
      </w:r>
      <w:r w:rsidR="00650021">
        <w:rPr>
          <w:rFonts w:ascii="Times New Roman" w:hAnsi="Times New Roman"/>
          <w:sz w:val="24"/>
          <w:szCs w:val="24"/>
        </w:rPr>
        <w:t xml:space="preserve"> с</w:t>
      </w:r>
      <w:r w:rsidRPr="00473772">
        <w:rPr>
          <w:rFonts w:ascii="Times New Roman" w:hAnsi="Times New Roman"/>
          <w:sz w:val="24"/>
          <w:szCs w:val="24"/>
        </w:rPr>
        <w:t>татьях</w:t>
      </w:r>
      <w:r w:rsidR="00650021">
        <w:rPr>
          <w:rFonts w:ascii="Times New Roman" w:hAnsi="Times New Roman"/>
          <w:sz w:val="24"/>
          <w:szCs w:val="24"/>
        </w:rPr>
        <w:t>.</w:t>
      </w:r>
      <w:bookmarkStart w:id="2" w:name="page21"/>
      <w:bookmarkStart w:id="3" w:name="page17"/>
      <w:bookmarkStart w:id="4" w:name="page19"/>
      <w:bookmarkEnd w:id="2"/>
      <w:bookmarkEnd w:id="3"/>
      <w:bookmarkEnd w:id="4"/>
    </w:p>
    <w:sectPr w:rsidR="00473772" w:rsidRPr="00524840" w:rsidSect="008A6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00006DF1"/>
    <w:lvl w:ilvl="0" w:tplc="00005AF1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39B3"/>
    <w:multiLevelType w:val="hybridMultilevel"/>
    <w:tmpl w:val="00002D12"/>
    <w:lvl w:ilvl="0" w:tplc="0000074D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4AE1"/>
    <w:multiLevelType w:val="hybridMultilevel"/>
    <w:tmpl w:val="00003D6C"/>
    <w:lvl w:ilvl="0" w:tplc="00002CD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4DB7"/>
    <w:multiLevelType w:val="hybridMultilevel"/>
    <w:tmpl w:val="00001547"/>
    <w:lvl w:ilvl="0" w:tplc="000054D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4DC8"/>
    <w:multiLevelType w:val="hybridMultilevel"/>
    <w:tmpl w:val="00006443"/>
    <w:lvl w:ilvl="0" w:tplc="000066BB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0000428B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72AE"/>
    <w:multiLevelType w:val="hybridMultilevel"/>
    <w:tmpl w:val="00006952"/>
    <w:lvl w:ilvl="0" w:tplc="00005F9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18AF"/>
    <w:rsid w:val="000C05BC"/>
    <w:rsid w:val="001A13FB"/>
    <w:rsid w:val="001E131E"/>
    <w:rsid w:val="001E3BF5"/>
    <w:rsid w:val="002815FA"/>
    <w:rsid w:val="002A2AA7"/>
    <w:rsid w:val="00351AC1"/>
    <w:rsid w:val="003A3F0D"/>
    <w:rsid w:val="00423354"/>
    <w:rsid w:val="0047206A"/>
    <w:rsid w:val="00473772"/>
    <w:rsid w:val="00475F7C"/>
    <w:rsid w:val="00522B7D"/>
    <w:rsid w:val="00524840"/>
    <w:rsid w:val="00583D80"/>
    <w:rsid w:val="00650021"/>
    <w:rsid w:val="0075672F"/>
    <w:rsid w:val="008A692A"/>
    <w:rsid w:val="008F18AF"/>
    <w:rsid w:val="0092559E"/>
    <w:rsid w:val="00C41850"/>
    <w:rsid w:val="00C92979"/>
    <w:rsid w:val="00CA3A31"/>
    <w:rsid w:val="00F1040F"/>
    <w:rsid w:val="00F451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8A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77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75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5F7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8A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77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75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5F7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2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Венера</cp:lastModifiedBy>
  <cp:revision>3</cp:revision>
  <cp:lastPrinted>2017-10-30T04:30:00Z</cp:lastPrinted>
  <dcterms:created xsi:type="dcterms:W3CDTF">2019-09-19T12:14:00Z</dcterms:created>
  <dcterms:modified xsi:type="dcterms:W3CDTF">2020-02-18T12:15:00Z</dcterms:modified>
</cp:coreProperties>
</file>